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7959A" w14:textId="77777777" w:rsidR="009E6F04" w:rsidRDefault="00F60820">
      <w:pPr>
        <w:jc w:val="center"/>
        <w:rPr>
          <w:b/>
          <w:sz w:val="20"/>
        </w:rPr>
      </w:pPr>
      <w:r>
        <w:rPr>
          <w:b/>
          <w:sz w:val="20"/>
        </w:rPr>
        <w:t>UNIVERSIDAD CATÓLICA LUIS AMIGÓ</w:t>
      </w:r>
    </w:p>
    <w:p w14:paraId="302318D3" w14:textId="77777777" w:rsidR="009E6F04" w:rsidRDefault="00F60820">
      <w:pPr>
        <w:jc w:val="center"/>
        <w:rPr>
          <w:b/>
          <w:sz w:val="20"/>
        </w:rPr>
      </w:pPr>
      <w:r>
        <w:rPr>
          <w:b/>
          <w:sz w:val="20"/>
        </w:rPr>
        <w:t>Vicerrectoría Académica</w:t>
      </w:r>
    </w:p>
    <w:p w14:paraId="4D7C355C" w14:textId="77777777" w:rsidR="009E6F04" w:rsidRDefault="009E6F04">
      <w:pPr>
        <w:jc w:val="center"/>
        <w:rPr>
          <w:b/>
          <w:sz w:val="20"/>
        </w:rPr>
      </w:pPr>
    </w:p>
    <w:p w14:paraId="3117FB0A" w14:textId="77777777" w:rsidR="009E6F04" w:rsidRDefault="00F60820">
      <w:pPr>
        <w:jc w:val="center"/>
        <w:rPr>
          <w:b/>
          <w:sz w:val="20"/>
        </w:rPr>
      </w:pPr>
      <w:r>
        <w:rPr>
          <w:b/>
          <w:sz w:val="20"/>
        </w:rPr>
        <w:t>Horario docente- Semestre 1 - 2024</w:t>
      </w:r>
    </w:p>
    <w:p w14:paraId="000688B3" w14:textId="77777777" w:rsidR="009E6F04" w:rsidRDefault="009E6F04">
      <w:pPr>
        <w:rPr>
          <w:sz w:val="20"/>
        </w:rPr>
      </w:pPr>
    </w:p>
    <w:tbl>
      <w:tblPr>
        <w:tblStyle w:val="Tabladelista2-nfasis3"/>
        <w:tblW w:w="5000" w:type="pct"/>
        <w:tblLook w:val="04A0" w:firstRow="1" w:lastRow="0" w:firstColumn="1" w:lastColumn="0" w:noHBand="0" w:noVBand="1"/>
      </w:tblPr>
      <w:tblGrid>
        <w:gridCol w:w="4960"/>
        <w:gridCol w:w="3868"/>
      </w:tblGrid>
      <w:tr w:rsidR="009E6F04" w14:paraId="228C6C3B" w14:textId="77777777" w:rsidTr="00104735">
        <w:trPr>
          <w:trHeight w:val="63"/>
        </w:trPr>
        <w:tc>
          <w:tcPr>
            <w:tcW w:w="3261" w:type="pct"/>
            <w:vAlign w:val="center"/>
          </w:tcPr>
          <w:p w14:paraId="15B6FB3E" w14:textId="77777777" w:rsidR="009E6F04" w:rsidRDefault="00F60820">
            <w:pPr>
              <w:pStyle w:val="Textoindependiente"/>
              <w:spacing w:after="0"/>
              <w:jc w:val="lef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Facultad: Ciencias Sociales Salud y Bienestar </w:t>
            </w:r>
          </w:p>
        </w:tc>
        <w:tc>
          <w:tcPr>
            <w:tcW w:w="1739" w:type="pct"/>
            <w:vAlign w:val="center"/>
          </w:tcPr>
          <w:p w14:paraId="27D1468E" w14:textId="77777777" w:rsidR="009E6F04" w:rsidRDefault="00F60820">
            <w:pPr>
              <w:pStyle w:val="Textoindependiente"/>
              <w:spacing w:after="0"/>
              <w:jc w:val="lef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Programa: Psicología</w:t>
            </w:r>
          </w:p>
        </w:tc>
      </w:tr>
      <w:tr w:rsidR="009E6F04" w14:paraId="05B21C5A" w14:textId="77777777" w:rsidTr="00104735">
        <w:trPr>
          <w:trHeight w:val="63"/>
        </w:trPr>
        <w:tc>
          <w:tcPr>
            <w:tcW w:w="5000" w:type="pct"/>
            <w:gridSpan w:val="2"/>
            <w:vAlign w:val="center"/>
          </w:tcPr>
          <w:p w14:paraId="0020CF01" w14:textId="77777777" w:rsidR="009E6F04" w:rsidRDefault="00F60820">
            <w:pPr>
              <w:pStyle w:val="Textoindependiente"/>
              <w:spacing w:after="0"/>
              <w:jc w:val="left"/>
              <w:rPr>
                <w:rFonts w:ascii="Century Gothic" w:hAnsi="Century Gothic"/>
                <w:color w:val="FF0000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Nombre del docente: Juan Diego Betancur Arias</w:t>
            </w:r>
          </w:p>
        </w:tc>
      </w:tr>
      <w:tr w:rsidR="009E6F04" w14:paraId="62C0AAF6" w14:textId="77777777" w:rsidTr="00104735">
        <w:trPr>
          <w:trHeight w:val="129"/>
        </w:trPr>
        <w:tc>
          <w:tcPr>
            <w:tcW w:w="3261" w:type="pct"/>
            <w:vAlign w:val="center"/>
          </w:tcPr>
          <w:p w14:paraId="1CF66B03" w14:textId="77777777" w:rsidR="009E6F04" w:rsidRDefault="00F60820">
            <w:pPr>
              <w:pStyle w:val="Textoindependiente"/>
              <w:spacing w:after="0"/>
              <w:jc w:val="lef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Ubicación: Fondo Editorial – Universidad en general</w:t>
            </w:r>
          </w:p>
        </w:tc>
        <w:tc>
          <w:tcPr>
            <w:tcW w:w="1739" w:type="pct"/>
            <w:vAlign w:val="center"/>
          </w:tcPr>
          <w:p w14:paraId="34740A6C" w14:textId="77777777" w:rsidR="009E6F04" w:rsidRDefault="00F60820">
            <w:pPr>
              <w:pStyle w:val="Textoindependiente"/>
              <w:spacing w:after="0"/>
              <w:jc w:val="left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Correo institucional:</w:t>
            </w:r>
            <w:r>
              <w:rPr>
                <w:rFonts w:ascii="Century Gothic" w:hAnsi="Century Gothic"/>
                <w:sz w:val="24"/>
              </w:rPr>
              <w:t xml:space="preserve"> juan.betancurri@amigo.edu.co</w:t>
            </w:r>
          </w:p>
        </w:tc>
      </w:tr>
    </w:tbl>
    <w:p w14:paraId="146B79C5" w14:textId="77777777" w:rsidR="009E6F04" w:rsidRDefault="009E6F04">
      <w:pPr>
        <w:rPr>
          <w:sz w:val="6"/>
        </w:rPr>
      </w:pPr>
    </w:p>
    <w:p w14:paraId="7A2B46FD" w14:textId="77777777" w:rsidR="009E6F04" w:rsidRDefault="009E6F04"/>
    <w:p w14:paraId="694F629A" w14:textId="77777777" w:rsidR="009E6F04" w:rsidRDefault="00F60820">
      <w:r>
        <w:t>Actividades: (Docencia, Extensión o Investigación)</w:t>
      </w:r>
    </w:p>
    <w:p w14:paraId="2586902E" w14:textId="77777777" w:rsidR="009E6F04" w:rsidRDefault="009E6F04"/>
    <w:p w14:paraId="1979E272" w14:textId="77777777" w:rsidR="009E6F04" w:rsidRDefault="009E6F04">
      <w:pPr>
        <w:rPr>
          <w:sz w:val="28"/>
        </w:rPr>
      </w:pPr>
    </w:p>
    <w:p w14:paraId="73F1013C" w14:textId="77777777" w:rsidR="009E6F04" w:rsidRDefault="009E6F04">
      <w:pPr>
        <w:rPr>
          <w:sz w:val="10"/>
        </w:rPr>
      </w:pPr>
    </w:p>
    <w:tbl>
      <w:tblPr>
        <w:tblStyle w:val="Tablaconcuadrcula4-nfasis1"/>
        <w:tblW w:w="6423" w:type="pct"/>
        <w:tblInd w:w="-1139" w:type="dxa"/>
        <w:tblLook w:val="04A0" w:firstRow="1" w:lastRow="0" w:firstColumn="1" w:lastColumn="0" w:noHBand="0" w:noVBand="1"/>
      </w:tblPr>
      <w:tblGrid>
        <w:gridCol w:w="948"/>
        <w:gridCol w:w="2056"/>
        <w:gridCol w:w="1653"/>
        <w:gridCol w:w="1653"/>
        <w:gridCol w:w="2058"/>
        <w:gridCol w:w="1586"/>
        <w:gridCol w:w="1386"/>
      </w:tblGrid>
      <w:tr w:rsidR="009E6F04" w14:paraId="63B064FF" w14:textId="77777777" w:rsidTr="00104735">
        <w:trPr>
          <w:trHeight w:val="273"/>
        </w:trPr>
        <w:tc>
          <w:tcPr>
            <w:tcW w:w="563" w:type="pct"/>
            <w:vAlign w:val="center"/>
          </w:tcPr>
          <w:p w14:paraId="7FC9421F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HORA</w:t>
            </w:r>
          </w:p>
        </w:tc>
        <w:tc>
          <w:tcPr>
            <w:tcW w:w="907" w:type="pct"/>
            <w:vAlign w:val="center"/>
          </w:tcPr>
          <w:p w14:paraId="66FA8BAE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LUNES</w:t>
            </w:r>
          </w:p>
        </w:tc>
        <w:tc>
          <w:tcPr>
            <w:tcW w:w="729" w:type="pct"/>
            <w:vAlign w:val="center"/>
          </w:tcPr>
          <w:p w14:paraId="34CD8C1F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MARTES </w:t>
            </w:r>
          </w:p>
        </w:tc>
        <w:tc>
          <w:tcPr>
            <w:tcW w:w="729" w:type="pct"/>
            <w:vAlign w:val="center"/>
          </w:tcPr>
          <w:p w14:paraId="4C85490B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MIÉRCOLES</w:t>
            </w:r>
          </w:p>
        </w:tc>
        <w:tc>
          <w:tcPr>
            <w:tcW w:w="907" w:type="pct"/>
            <w:vAlign w:val="center"/>
          </w:tcPr>
          <w:p w14:paraId="30500549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JUEVES </w:t>
            </w:r>
          </w:p>
        </w:tc>
        <w:tc>
          <w:tcPr>
            <w:tcW w:w="700" w:type="pct"/>
            <w:vAlign w:val="center"/>
          </w:tcPr>
          <w:p w14:paraId="08E796A4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VIERNES </w:t>
            </w:r>
          </w:p>
        </w:tc>
        <w:tc>
          <w:tcPr>
            <w:tcW w:w="466" w:type="pct"/>
            <w:vAlign w:val="center"/>
          </w:tcPr>
          <w:p w14:paraId="378AD23E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SÁBADO </w:t>
            </w:r>
          </w:p>
        </w:tc>
      </w:tr>
      <w:tr w:rsidR="009E6F04" w14:paraId="70E276AF" w14:textId="77777777" w:rsidTr="00104735">
        <w:trPr>
          <w:trHeight w:val="273"/>
        </w:trPr>
        <w:tc>
          <w:tcPr>
            <w:tcW w:w="563" w:type="pct"/>
            <w:vAlign w:val="center"/>
          </w:tcPr>
          <w:p w14:paraId="011F67A0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06:00 a 07:00</w:t>
            </w:r>
          </w:p>
        </w:tc>
        <w:tc>
          <w:tcPr>
            <w:tcW w:w="907" w:type="pct"/>
            <w:vAlign w:val="center"/>
          </w:tcPr>
          <w:p w14:paraId="2CD72890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Editor de revista Ciencia y Academia-Fondo Editorial (Actividades de investigación).</w:t>
            </w:r>
          </w:p>
        </w:tc>
        <w:tc>
          <w:tcPr>
            <w:tcW w:w="729" w:type="pct"/>
            <w:vAlign w:val="center"/>
          </w:tcPr>
          <w:p w14:paraId="553BE212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29" w:type="pct"/>
            <w:vAlign w:val="center"/>
          </w:tcPr>
          <w:p w14:paraId="755CB5FF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907" w:type="pct"/>
            <w:vAlign w:val="center"/>
          </w:tcPr>
          <w:p w14:paraId="00BEFDEA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  <w:r>
              <w:rPr>
                <w:rFonts w:asciiTheme="minorHAnsi" w:hAnsiTheme="minorHAnsi"/>
                <w:sz w:val="22"/>
              </w:rPr>
              <w:t>Gestión del 8° Congreso Internacional de Psicología FIUC (Actividades de extensión)</w:t>
            </w:r>
          </w:p>
        </w:tc>
        <w:tc>
          <w:tcPr>
            <w:tcW w:w="700" w:type="pct"/>
            <w:vAlign w:val="center"/>
          </w:tcPr>
          <w:p w14:paraId="3A1F9A4D" w14:textId="65894310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466" w:type="pct"/>
            <w:vAlign w:val="center"/>
          </w:tcPr>
          <w:p w14:paraId="696F60D3" w14:textId="77777777" w:rsidR="009E6F04" w:rsidRDefault="009E6F04">
            <w:pPr>
              <w:jc w:val="left"/>
              <w:rPr>
                <w:rFonts w:ascii="Calibri" w:hAnsi="Calibri"/>
                <w:sz w:val="22"/>
              </w:rPr>
            </w:pPr>
          </w:p>
        </w:tc>
      </w:tr>
      <w:tr w:rsidR="009E6F04" w14:paraId="292AEAB7" w14:textId="77777777" w:rsidTr="00104735">
        <w:trPr>
          <w:trHeight w:val="273"/>
        </w:trPr>
        <w:tc>
          <w:tcPr>
            <w:tcW w:w="563" w:type="pct"/>
            <w:vAlign w:val="center"/>
          </w:tcPr>
          <w:p w14:paraId="3AF01754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07:00 a 08:00</w:t>
            </w:r>
          </w:p>
        </w:tc>
        <w:tc>
          <w:tcPr>
            <w:tcW w:w="907" w:type="pct"/>
            <w:vAlign w:val="center"/>
          </w:tcPr>
          <w:p w14:paraId="27BBBFD1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Editor de revista Ciencia y Academia-Fondo Editorial (Actividades de investigación).</w:t>
            </w:r>
          </w:p>
        </w:tc>
        <w:tc>
          <w:tcPr>
            <w:tcW w:w="729" w:type="pct"/>
            <w:vAlign w:val="center"/>
          </w:tcPr>
          <w:p w14:paraId="68BA87A5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  <w:r>
              <w:rPr>
                <w:rFonts w:asciiTheme="minorHAnsi" w:hAnsiTheme="minorHAnsi"/>
                <w:sz w:val="22"/>
              </w:rPr>
              <w:t>Gestión del 8° Congreso Internacional de Psicología FIUC (Actividades de extensión)</w:t>
            </w:r>
          </w:p>
        </w:tc>
        <w:tc>
          <w:tcPr>
            <w:tcW w:w="729" w:type="pct"/>
            <w:vAlign w:val="center"/>
          </w:tcPr>
          <w:p w14:paraId="56F2B329" w14:textId="77777777" w:rsidR="009E6F04" w:rsidRDefault="00F60820">
            <w:pPr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907" w:type="pct"/>
            <w:vAlign w:val="center"/>
          </w:tcPr>
          <w:p w14:paraId="37D00D27" w14:textId="77777777" w:rsidR="009E6F04" w:rsidRDefault="00F60820">
            <w:pPr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  <w:r>
              <w:rPr>
                <w:rFonts w:asciiTheme="minorHAnsi" w:hAnsiTheme="minorHAnsi"/>
                <w:sz w:val="22"/>
              </w:rPr>
              <w:t>Grupo:1</w:t>
            </w:r>
          </w:p>
          <w:p w14:paraId="4395622A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Curso: DEIPPI01, tutoría y dirección de tesis doctoral.</w:t>
            </w:r>
            <w:r>
              <w:rPr>
                <w:rFonts w:ascii="Calibri" w:hAnsi="Calibri"/>
                <w:sz w:val="22"/>
              </w:rPr>
              <w:t xml:space="preserve"> (Actividades de docencia)</w:t>
            </w:r>
          </w:p>
        </w:tc>
        <w:tc>
          <w:tcPr>
            <w:tcW w:w="700" w:type="pct"/>
            <w:vAlign w:val="center"/>
          </w:tcPr>
          <w:p w14:paraId="54E3CCA8" w14:textId="5DDEB3DD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  <w:r w:rsidR="00F65B94">
              <w:rPr>
                <w:rFonts w:ascii="Calibri" w:hAnsi="Calibri"/>
                <w:sz w:val="22"/>
              </w:rPr>
              <w:t>Editor de revista Ciencia y Academia-Fondo Editorial (Actividades de Investigación).</w:t>
            </w:r>
          </w:p>
        </w:tc>
        <w:tc>
          <w:tcPr>
            <w:tcW w:w="466" w:type="pct"/>
            <w:vAlign w:val="center"/>
          </w:tcPr>
          <w:p w14:paraId="422F3C59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</w:tr>
      <w:tr w:rsidR="009E6F04" w14:paraId="69975533" w14:textId="77777777" w:rsidTr="00104735">
        <w:trPr>
          <w:trHeight w:val="273"/>
        </w:trPr>
        <w:tc>
          <w:tcPr>
            <w:tcW w:w="563" w:type="pct"/>
            <w:vAlign w:val="center"/>
          </w:tcPr>
          <w:p w14:paraId="6E7B33C9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08:00 a 09:00</w:t>
            </w:r>
          </w:p>
        </w:tc>
        <w:tc>
          <w:tcPr>
            <w:tcW w:w="907" w:type="pct"/>
            <w:vAlign w:val="center"/>
          </w:tcPr>
          <w:p w14:paraId="077EA6E6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Editor de revista Ciencia y Academia-Fondo Editorial (Actividades de investigación).</w:t>
            </w:r>
          </w:p>
        </w:tc>
        <w:tc>
          <w:tcPr>
            <w:tcW w:w="729" w:type="pct"/>
            <w:vAlign w:val="center"/>
          </w:tcPr>
          <w:p w14:paraId="20D58938" w14:textId="77777777" w:rsidR="009E6F04" w:rsidRDefault="00F60820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Investigación-Producción TOP para el grupo NBA y el programa de Psicología. Vicerrectoría de Investigaciones- bloque 2 piso 8 (Actividades de investigación). </w:t>
            </w:r>
          </w:p>
        </w:tc>
        <w:tc>
          <w:tcPr>
            <w:tcW w:w="729" w:type="pct"/>
            <w:vAlign w:val="center"/>
          </w:tcPr>
          <w:p w14:paraId="3AFDDDA5" w14:textId="77777777" w:rsidR="009E6F04" w:rsidRDefault="009E6F0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07" w:type="pct"/>
            <w:vAlign w:val="center"/>
          </w:tcPr>
          <w:p w14:paraId="382CD48A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Liderazgo línea de investigación-Neurociencias Aplicadas a las Organizaciones-grupo NBA-Fondo editorial (Actividades de investigación).</w:t>
            </w:r>
          </w:p>
        </w:tc>
        <w:tc>
          <w:tcPr>
            <w:tcW w:w="700" w:type="pct"/>
            <w:vAlign w:val="center"/>
          </w:tcPr>
          <w:p w14:paraId="2AE2848E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Investigación-Producción TOP para el grupo NBA y el programa de Psicología. Vicerrectoría de Investigaciones (Actividades de Investigación).</w:t>
            </w:r>
          </w:p>
        </w:tc>
        <w:tc>
          <w:tcPr>
            <w:tcW w:w="466" w:type="pct"/>
            <w:vAlign w:val="center"/>
          </w:tcPr>
          <w:p w14:paraId="4F040DEE" w14:textId="6F334A93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  <w:r w:rsidR="00F65B94">
              <w:rPr>
                <w:rFonts w:ascii="Calibri" w:hAnsi="Calibri"/>
                <w:sz w:val="22"/>
              </w:rPr>
              <w:t>Clases de posgrados Seminario investigación cuantitativa</w:t>
            </w:r>
          </w:p>
        </w:tc>
      </w:tr>
      <w:tr w:rsidR="009E6F04" w14:paraId="5EAF0D3F" w14:textId="77777777" w:rsidTr="00104735">
        <w:trPr>
          <w:trHeight w:val="273"/>
        </w:trPr>
        <w:tc>
          <w:tcPr>
            <w:tcW w:w="563" w:type="pct"/>
            <w:vAlign w:val="center"/>
          </w:tcPr>
          <w:p w14:paraId="6DAC7B63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09:00 a 10:00</w:t>
            </w:r>
          </w:p>
        </w:tc>
        <w:tc>
          <w:tcPr>
            <w:tcW w:w="907" w:type="pct"/>
            <w:vAlign w:val="center"/>
          </w:tcPr>
          <w:p w14:paraId="0D067A75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Editor de revista Ciencia y Academia Fondo Editorial (Actividades de investigación).</w:t>
            </w:r>
          </w:p>
        </w:tc>
        <w:tc>
          <w:tcPr>
            <w:tcW w:w="729" w:type="pct"/>
            <w:vAlign w:val="center"/>
          </w:tcPr>
          <w:p w14:paraId="4C9486C9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Investigación-Producción TOP para el grupo NBA y el programa de Psicología. Vicerrectoría de Investigaciones-bloque 2 piso 8 (Actividades de investigación).</w:t>
            </w:r>
          </w:p>
        </w:tc>
        <w:tc>
          <w:tcPr>
            <w:tcW w:w="729" w:type="pct"/>
            <w:vAlign w:val="center"/>
          </w:tcPr>
          <w:p w14:paraId="7903B444" w14:textId="77777777" w:rsidR="009E6F04" w:rsidRDefault="009E6F04">
            <w:pPr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07" w:type="pct"/>
            <w:vAlign w:val="center"/>
          </w:tcPr>
          <w:p w14:paraId="1E27A072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Liderazgo línea de investigación-Neurociencias Aplicadas a las Organizaciones-grupo NBA-Fondo editorial (Actividades de investigación).</w:t>
            </w:r>
          </w:p>
        </w:tc>
        <w:tc>
          <w:tcPr>
            <w:tcW w:w="700" w:type="pct"/>
            <w:vAlign w:val="center"/>
          </w:tcPr>
          <w:p w14:paraId="7143061C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Investigación-Producción TOP para el grupo NBA y el programa de Psicología. Vicerrectoría de Investigaciones (Actividades de Investigación).</w:t>
            </w:r>
          </w:p>
        </w:tc>
        <w:tc>
          <w:tcPr>
            <w:tcW w:w="466" w:type="pct"/>
            <w:vAlign w:val="center"/>
          </w:tcPr>
          <w:p w14:paraId="334E5210" w14:textId="08AFC072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  <w:r w:rsidR="00F65B94">
              <w:rPr>
                <w:rFonts w:ascii="Calibri" w:hAnsi="Calibri"/>
                <w:sz w:val="22"/>
              </w:rPr>
              <w:t>Clases de posgrados Seminario investigación cuantitativa</w:t>
            </w:r>
          </w:p>
        </w:tc>
      </w:tr>
      <w:tr w:rsidR="009E6F04" w14:paraId="62094A31" w14:textId="77777777" w:rsidTr="00104735">
        <w:trPr>
          <w:trHeight w:val="273"/>
        </w:trPr>
        <w:tc>
          <w:tcPr>
            <w:tcW w:w="563" w:type="pct"/>
            <w:vAlign w:val="center"/>
          </w:tcPr>
          <w:p w14:paraId="7C9C1721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10:00 a 11:00</w:t>
            </w:r>
          </w:p>
        </w:tc>
        <w:tc>
          <w:tcPr>
            <w:tcW w:w="907" w:type="pct"/>
            <w:vAlign w:val="center"/>
          </w:tcPr>
          <w:p w14:paraId="0B3046C0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Editor de revista Ciencia y Academia Fondo Editorial( Actividades de investigación).</w:t>
            </w:r>
          </w:p>
        </w:tc>
        <w:tc>
          <w:tcPr>
            <w:tcW w:w="729" w:type="pct"/>
            <w:vAlign w:val="center"/>
          </w:tcPr>
          <w:p w14:paraId="5616EDAB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Investigación-Producción TOP para el grupo NBA y el programa de Psicología. Vicerrectoría de Investigaciones-bloque 2 piso 8(Actividades de investigación).</w:t>
            </w:r>
          </w:p>
        </w:tc>
        <w:tc>
          <w:tcPr>
            <w:tcW w:w="729" w:type="pct"/>
            <w:vAlign w:val="center"/>
          </w:tcPr>
          <w:p w14:paraId="48A8A29F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907" w:type="pct"/>
            <w:vAlign w:val="center"/>
          </w:tcPr>
          <w:p w14:paraId="08737E03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Liderazgo línea de investigación-Neurociencias Aplicadas a las Organizaciones-grupo NBA-Fondo editorial(Actividades de investigación).</w:t>
            </w:r>
          </w:p>
        </w:tc>
        <w:tc>
          <w:tcPr>
            <w:tcW w:w="700" w:type="pct"/>
            <w:vAlign w:val="center"/>
          </w:tcPr>
          <w:p w14:paraId="51B6012C" w14:textId="77777777" w:rsidR="009E6F04" w:rsidRDefault="00F60820">
            <w:pPr>
              <w:rPr>
                <w:rFonts w:asciiTheme="minorHAnsi" w:hAnsiTheme="minorHAnsi"/>
                <w:sz w:val="22"/>
              </w:rPr>
            </w:pPr>
            <w:r>
              <w:t> </w:t>
            </w:r>
            <w:r>
              <w:rPr>
                <w:rFonts w:asciiTheme="minorHAnsi" w:hAnsiTheme="minorHAnsi"/>
                <w:sz w:val="22"/>
              </w:rPr>
              <w:t>Grupo:1</w:t>
            </w:r>
          </w:p>
          <w:p w14:paraId="4E57C4C8" w14:textId="77777777" w:rsidR="009E6F04" w:rsidRDefault="00F60820">
            <w:r>
              <w:rPr>
                <w:rFonts w:asciiTheme="minorHAnsi" w:hAnsiTheme="minorHAnsi"/>
                <w:sz w:val="22"/>
              </w:rPr>
              <w:t>Curso: DEIPPI01, tutoría y dirección de tesis doctoral.</w:t>
            </w:r>
            <w:r>
              <w:rPr>
                <w:rFonts w:ascii="Calibri" w:hAnsi="Calibri"/>
                <w:sz w:val="22"/>
              </w:rPr>
              <w:t xml:space="preserve"> (Actividades de docencia) </w:t>
            </w:r>
          </w:p>
        </w:tc>
        <w:tc>
          <w:tcPr>
            <w:tcW w:w="466" w:type="pct"/>
            <w:vAlign w:val="center"/>
          </w:tcPr>
          <w:p w14:paraId="182517A8" w14:textId="597698B3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  <w:r w:rsidR="00F65B94">
              <w:rPr>
                <w:rFonts w:ascii="Calibri" w:hAnsi="Calibri"/>
                <w:sz w:val="22"/>
              </w:rPr>
              <w:t>Clases de posgrados Seminario investigación cuantitativa</w:t>
            </w:r>
          </w:p>
        </w:tc>
      </w:tr>
      <w:tr w:rsidR="009E6F04" w14:paraId="1E542056" w14:textId="77777777" w:rsidTr="00104735">
        <w:trPr>
          <w:trHeight w:val="273"/>
        </w:trPr>
        <w:tc>
          <w:tcPr>
            <w:tcW w:w="563" w:type="pct"/>
            <w:vAlign w:val="center"/>
          </w:tcPr>
          <w:p w14:paraId="1970228E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11:00 a 12:00</w:t>
            </w:r>
          </w:p>
        </w:tc>
        <w:tc>
          <w:tcPr>
            <w:tcW w:w="907" w:type="pct"/>
            <w:vAlign w:val="center"/>
          </w:tcPr>
          <w:p w14:paraId="7DEA5283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Editor de Revista Ciencia y Academia Fondo Editorial(Actividades de investigación).</w:t>
            </w:r>
          </w:p>
        </w:tc>
        <w:tc>
          <w:tcPr>
            <w:tcW w:w="729" w:type="pct"/>
            <w:vAlign w:val="center"/>
          </w:tcPr>
          <w:p w14:paraId="216C5CE2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Investigación-Producción TOP para el grupo NBA y el programa de Psicología. Vicerrectoría de Investigaciones bloque 2 piso 8(Actividades de investigación).</w:t>
            </w:r>
          </w:p>
        </w:tc>
        <w:tc>
          <w:tcPr>
            <w:tcW w:w="729" w:type="pct"/>
            <w:vAlign w:val="center"/>
          </w:tcPr>
          <w:p w14:paraId="55341627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RUCC-Vicerrectoría de Investigaciones-8 piso (Actividades de extensión)</w:t>
            </w:r>
          </w:p>
        </w:tc>
        <w:tc>
          <w:tcPr>
            <w:tcW w:w="907" w:type="pct"/>
            <w:vAlign w:val="center"/>
          </w:tcPr>
          <w:p w14:paraId="4A42BE05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00" w:type="pct"/>
            <w:vAlign w:val="center"/>
          </w:tcPr>
          <w:p w14:paraId="7D809636" w14:textId="77777777" w:rsidR="009E6F04" w:rsidRDefault="00F60820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 Grupo:1</w:t>
            </w:r>
          </w:p>
          <w:p w14:paraId="490F91FF" w14:textId="77777777" w:rsidR="009E6F04" w:rsidRDefault="00F60820">
            <w:pPr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Curso: DEIPPI01, tutoría y dirección de tesis doctoral.</w:t>
            </w:r>
            <w:r>
              <w:rPr>
                <w:rFonts w:ascii="Calibri" w:hAnsi="Calibri"/>
                <w:sz w:val="22"/>
              </w:rPr>
              <w:t xml:space="preserve"> (Actividades de docencia) </w:t>
            </w:r>
          </w:p>
        </w:tc>
        <w:tc>
          <w:tcPr>
            <w:tcW w:w="466" w:type="pct"/>
            <w:vAlign w:val="center"/>
          </w:tcPr>
          <w:p w14:paraId="7560D18E" w14:textId="35CCE93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  <w:r w:rsidR="00F65B94">
              <w:rPr>
                <w:rFonts w:ascii="Calibri" w:hAnsi="Calibri"/>
                <w:sz w:val="22"/>
              </w:rPr>
              <w:t>Clases de posgrados Seminario investigación cuantitativa</w:t>
            </w:r>
          </w:p>
        </w:tc>
      </w:tr>
      <w:tr w:rsidR="009E6F04" w14:paraId="78D2B280" w14:textId="77777777" w:rsidTr="00104735">
        <w:trPr>
          <w:trHeight w:val="273"/>
        </w:trPr>
        <w:tc>
          <w:tcPr>
            <w:tcW w:w="563" w:type="pct"/>
            <w:vAlign w:val="center"/>
          </w:tcPr>
          <w:p w14:paraId="1C693E83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12:00 a 13:00</w:t>
            </w:r>
          </w:p>
        </w:tc>
        <w:tc>
          <w:tcPr>
            <w:tcW w:w="907" w:type="pct"/>
            <w:vAlign w:val="center"/>
          </w:tcPr>
          <w:p w14:paraId="0C8FF512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29" w:type="pct"/>
            <w:vAlign w:val="center"/>
          </w:tcPr>
          <w:p w14:paraId="09B95FFA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29" w:type="pct"/>
            <w:vAlign w:val="center"/>
          </w:tcPr>
          <w:p w14:paraId="27A3A249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907" w:type="pct"/>
            <w:vAlign w:val="center"/>
          </w:tcPr>
          <w:p w14:paraId="4B95814B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00" w:type="pct"/>
            <w:vAlign w:val="center"/>
          </w:tcPr>
          <w:p w14:paraId="418DEB9E" w14:textId="77777777" w:rsidR="009E6F04" w:rsidRDefault="00F60820">
            <w:pPr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466" w:type="pct"/>
            <w:vAlign w:val="center"/>
          </w:tcPr>
          <w:p w14:paraId="7C94F046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</w:tr>
      <w:tr w:rsidR="009E6F04" w14:paraId="51E997FD" w14:textId="77777777" w:rsidTr="00104735">
        <w:trPr>
          <w:trHeight w:val="273"/>
        </w:trPr>
        <w:tc>
          <w:tcPr>
            <w:tcW w:w="563" w:type="pct"/>
            <w:vAlign w:val="center"/>
          </w:tcPr>
          <w:p w14:paraId="4616C91E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13:00 a 14:00</w:t>
            </w:r>
          </w:p>
        </w:tc>
        <w:tc>
          <w:tcPr>
            <w:tcW w:w="907" w:type="pct"/>
            <w:vAlign w:val="center"/>
          </w:tcPr>
          <w:p w14:paraId="732E5E09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29" w:type="pct"/>
            <w:vAlign w:val="center"/>
          </w:tcPr>
          <w:p w14:paraId="54DA6CD0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 Investigación-Producción TOP para el grupo NBA y el programa de Psicología. Vicerrectoría de Investigaciones bloque 2 piso 8. (Actividades de investigación). </w:t>
            </w:r>
          </w:p>
        </w:tc>
        <w:tc>
          <w:tcPr>
            <w:tcW w:w="729" w:type="pct"/>
            <w:vAlign w:val="center"/>
          </w:tcPr>
          <w:p w14:paraId="5A8D56FB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RUCC-Vicerrectoría de Investigaciones-8 piso (Actividades de extensión).</w:t>
            </w:r>
          </w:p>
        </w:tc>
        <w:tc>
          <w:tcPr>
            <w:tcW w:w="907" w:type="pct"/>
            <w:vAlign w:val="center"/>
          </w:tcPr>
          <w:p w14:paraId="7B4EB8D7" w14:textId="77777777" w:rsidR="009E6F04" w:rsidRDefault="00F60820">
            <w:pPr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  <w:r>
              <w:rPr>
                <w:rFonts w:asciiTheme="minorHAnsi" w:hAnsiTheme="minorHAnsi"/>
                <w:sz w:val="22"/>
              </w:rPr>
              <w:t>Grupo:2</w:t>
            </w:r>
          </w:p>
          <w:p w14:paraId="16161242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Curso: DEIPPI01, tutoría y dirección de tesis doctoral.</w:t>
            </w:r>
            <w:r>
              <w:rPr>
                <w:rFonts w:ascii="Calibri" w:hAnsi="Calibri"/>
                <w:sz w:val="22"/>
              </w:rPr>
              <w:t xml:space="preserve"> (Actividades de docencia)</w:t>
            </w:r>
          </w:p>
        </w:tc>
        <w:tc>
          <w:tcPr>
            <w:tcW w:w="700" w:type="pct"/>
            <w:vAlign w:val="center"/>
          </w:tcPr>
          <w:p w14:paraId="67C73515" w14:textId="77777777" w:rsidR="009E6F04" w:rsidRDefault="00F60820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 Grupo:2</w:t>
            </w:r>
          </w:p>
          <w:p w14:paraId="604C4EED" w14:textId="77777777" w:rsidR="009E6F04" w:rsidRDefault="00F60820">
            <w:pPr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Curso: DEIPPI01, tutoría y dirección de tesis doctoral.</w:t>
            </w:r>
            <w:r>
              <w:rPr>
                <w:rFonts w:ascii="Calibri" w:hAnsi="Calibri"/>
                <w:sz w:val="22"/>
              </w:rPr>
              <w:t xml:space="preserve"> (Actividades de docencia) </w:t>
            </w:r>
          </w:p>
        </w:tc>
        <w:tc>
          <w:tcPr>
            <w:tcW w:w="466" w:type="pct"/>
            <w:vAlign w:val="center"/>
          </w:tcPr>
          <w:p w14:paraId="6A7CD44E" w14:textId="111BA2D3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  <w:r w:rsidR="00F65B94">
              <w:rPr>
                <w:rFonts w:ascii="Calibri" w:hAnsi="Calibri"/>
                <w:sz w:val="22"/>
              </w:rPr>
              <w:t>Clases de posgrados Seminario investigación cuantitativa</w:t>
            </w:r>
          </w:p>
        </w:tc>
      </w:tr>
      <w:tr w:rsidR="009E6F04" w14:paraId="3D6E7627" w14:textId="77777777" w:rsidTr="00104735">
        <w:trPr>
          <w:trHeight w:val="273"/>
        </w:trPr>
        <w:tc>
          <w:tcPr>
            <w:tcW w:w="563" w:type="pct"/>
            <w:vAlign w:val="center"/>
          </w:tcPr>
          <w:p w14:paraId="0978B515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14:00 a 15:00</w:t>
            </w:r>
          </w:p>
        </w:tc>
        <w:tc>
          <w:tcPr>
            <w:tcW w:w="907" w:type="pct"/>
            <w:vAlign w:val="center"/>
          </w:tcPr>
          <w:p w14:paraId="76C796E1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Editor de Revista Ciencia y Academia Fondo Editorial( Actividades de investigación).</w:t>
            </w:r>
          </w:p>
        </w:tc>
        <w:tc>
          <w:tcPr>
            <w:tcW w:w="729" w:type="pct"/>
            <w:vAlign w:val="center"/>
          </w:tcPr>
          <w:p w14:paraId="61F4350A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Preparación, revisión de actividades de consolidación. Vicerrectoría de Investigaciones</w:t>
            </w:r>
          </w:p>
        </w:tc>
        <w:tc>
          <w:tcPr>
            <w:tcW w:w="729" w:type="pct"/>
            <w:vAlign w:val="center"/>
          </w:tcPr>
          <w:p w14:paraId="70A3B1D9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Grupo:</w:t>
            </w:r>
          </w:p>
          <w:p w14:paraId="52EABD47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Código: AFI05</w:t>
            </w:r>
          </w:p>
          <w:p w14:paraId="126C38EB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Generalidades Metodológicas desde la investigación cuantitativa. 1-404 (Actividades de docencia)</w:t>
            </w:r>
          </w:p>
        </w:tc>
        <w:tc>
          <w:tcPr>
            <w:tcW w:w="907" w:type="pct"/>
            <w:vAlign w:val="center"/>
          </w:tcPr>
          <w:p w14:paraId="392EF5A1" w14:textId="77777777" w:rsidR="00F65B94" w:rsidRDefault="00F60820" w:rsidP="00F65B94">
            <w:pPr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  <w:r w:rsidR="00F65B94">
              <w:rPr>
                <w:rFonts w:asciiTheme="minorHAnsi" w:hAnsiTheme="minorHAnsi"/>
                <w:sz w:val="22"/>
              </w:rPr>
              <w:t>Grupo:2</w:t>
            </w:r>
          </w:p>
          <w:p w14:paraId="5CD046F7" w14:textId="5991FFE6" w:rsidR="009E6F04" w:rsidRDefault="00F65B94" w:rsidP="00F65B94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Curso: DEIPPI01, tutoría y dirección de tesis doctoral.</w:t>
            </w:r>
            <w:r>
              <w:rPr>
                <w:rFonts w:ascii="Calibri" w:hAnsi="Calibri"/>
                <w:sz w:val="22"/>
              </w:rPr>
              <w:t xml:space="preserve"> (Actividades de docencia)</w:t>
            </w:r>
          </w:p>
        </w:tc>
        <w:tc>
          <w:tcPr>
            <w:tcW w:w="700" w:type="pct"/>
            <w:vAlign w:val="center"/>
          </w:tcPr>
          <w:p w14:paraId="3D3F6964" w14:textId="77777777" w:rsidR="009E6F04" w:rsidRDefault="00F60820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 Grupo:2</w:t>
            </w:r>
          </w:p>
          <w:p w14:paraId="44BAFE3D" w14:textId="77777777" w:rsidR="009E6F04" w:rsidRDefault="00F60820">
            <w:pPr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Curso: DEIPPI01, tutoría y dirección de tesis doctoral.</w:t>
            </w:r>
            <w:r>
              <w:rPr>
                <w:rFonts w:ascii="Calibri" w:hAnsi="Calibri"/>
                <w:sz w:val="22"/>
              </w:rPr>
              <w:t xml:space="preserve"> (Actividades de docencia)</w:t>
            </w:r>
          </w:p>
        </w:tc>
        <w:tc>
          <w:tcPr>
            <w:tcW w:w="466" w:type="pct"/>
            <w:vAlign w:val="center"/>
          </w:tcPr>
          <w:p w14:paraId="54B84CFD" w14:textId="6C4222D6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  <w:r w:rsidR="00F65B94">
              <w:rPr>
                <w:rFonts w:ascii="Calibri" w:hAnsi="Calibri"/>
                <w:sz w:val="22"/>
              </w:rPr>
              <w:t>Clases de posgrados Seminario investigación cuantitativa</w:t>
            </w:r>
          </w:p>
        </w:tc>
      </w:tr>
      <w:tr w:rsidR="009E6F04" w14:paraId="36C4C56C" w14:textId="77777777" w:rsidTr="00104735">
        <w:trPr>
          <w:trHeight w:val="273"/>
        </w:trPr>
        <w:tc>
          <w:tcPr>
            <w:tcW w:w="563" w:type="pct"/>
            <w:vAlign w:val="center"/>
          </w:tcPr>
          <w:p w14:paraId="51B793C1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15:00 a 16:00</w:t>
            </w:r>
          </w:p>
        </w:tc>
        <w:tc>
          <w:tcPr>
            <w:tcW w:w="907" w:type="pct"/>
            <w:vAlign w:val="center"/>
          </w:tcPr>
          <w:p w14:paraId="0AAC27F0" w14:textId="16F1D991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  <w:r w:rsidR="00F65B94">
              <w:rPr>
                <w:rFonts w:ascii="Calibri" w:hAnsi="Calibri"/>
                <w:sz w:val="22"/>
              </w:rPr>
              <w:t>Editor de Revista Ciencia y Academia Fondo Editorial( Actividades de investigación).</w:t>
            </w:r>
          </w:p>
        </w:tc>
        <w:tc>
          <w:tcPr>
            <w:tcW w:w="729" w:type="pct"/>
            <w:vAlign w:val="center"/>
          </w:tcPr>
          <w:p w14:paraId="0984C6FB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Preparación, revisión de actividades de consolidación. Vicerrectoría de Investigaciones</w:t>
            </w:r>
          </w:p>
        </w:tc>
        <w:tc>
          <w:tcPr>
            <w:tcW w:w="729" w:type="pct"/>
            <w:vAlign w:val="center"/>
          </w:tcPr>
          <w:p w14:paraId="45D245C7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 Grupo:5 </w:t>
            </w:r>
          </w:p>
          <w:p w14:paraId="2ECBBEC8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Código: AFI05</w:t>
            </w:r>
          </w:p>
          <w:p w14:paraId="5962D02D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Generalidades Metodológicas desde la investigación cuantitativa. 1-404 (Actividades de docencia)</w:t>
            </w:r>
          </w:p>
        </w:tc>
        <w:tc>
          <w:tcPr>
            <w:tcW w:w="907" w:type="pct"/>
            <w:vAlign w:val="center"/>
          </w:tcPr>
          <w:p w14:paraId="5112EF4C" w14:textId="77777777" w:rsidR="00F65B94" w:rsidRDefault="00F60820" w:rsidP="00F65B94">
            <w:pPr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  <w:r w:rsidR="00F65B94">
              <w:rPr>
                <w:rFonts w:asciiTheme="minorHAnsi" w:hAnsiTheme="minorHAnsi"/>
                <w:sz w:val="22"/>
              </w:rPr>
              <w:t>Grupo:2</w:t>
            </w:r>
          </w:p>
          <w:p w14:paraId="3ED9402A" w14:textId="5E732128" w:rsidR="009E6F04" w:rsidRDefault="00F65B94" w:rsidP="00F65B94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Curso: DEIPPI01, tutoría y dirección de tesis doctoral.</w:t>
            </w:r>
            <w:r>
              <w:rPr>
                <w:rFonts w:ascii="Calibri" w:hAnsi="Calibri"/>
                <w:sz w:val="22"/>
              </w:rPr>
              <w:t xml:space="preserve"> (Actividades de docencia)</w:t>
            </w:r>
          </w:p>
        </w:tc>
        <w:tc>
          <w:tcPr>
            <w:tcW w:w="700" w:type="pct"/>
            <w:vAlign w:val="center"/>
          </w:tcPr>
          <w:p w14:paraId="2F7F61BA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466" w:type="pct"/>
            <w:vAlign w:val="center"/>
          </w:tcPr>
          <w:p w14:paraId="44D4E793" w14:textId="403F4FB2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  <w:r w:rsidR="00F65B94">
              <w:rPr>
                <w:rFonts w:ascii="Calibri" w:hAnsi="Calibri"/>
                <w:sz w:val="22"/>
              </w:rPr>
              <w:t>Clases de posgrados Seminario investigación cuantitativa</w:t>
            </w:r>
          </w:p>
        </w:tc>
      </w:tr>
      <w:tr w:rsidR="009E6F04" w14:paraId="46B1978E" w14:textId="77777777" w:rsidTr="00104735">
        <w:trPr>
          <w:trHeight w:val="273"/>
        </w:trPr>
        <w:tc>
          <w:tcPr>
            <w:tcW w:w="563" w:type="pct"/>
            <w:vAlign w:val="center"/>
          </w:tcPr>
          <w:p w14:paraId="35D6A3F7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16:00 a 17:00</w:t>
            </w:r>
          </w:p>
        </w:tc>
        <w:tc>
          <w:tcPr>
            <w:tcW w:w="907" w:type="pct"/>
            <w:vAlign w:val="center"/>
          </w:tcPr>
          <w:p w14:paraId="065D0B82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29" w:type="pct"/>
            <w:vAlign w:val="center"/>
          </w:tcPr>
          <w:p w14:paraId="3A8F265C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Preparación, revisión de actividades de consolidación. Vicerrectoría de Investigaciones</w:t>
            </w:r>
          </w:p>
        </w:tc>
        <w:tc>
          <w:tcPr>
            <w:tcW w:w="729" w:type="pct"/>
            <w:vAlign w:val="center"/>
          </w:tcPr>
          <w:p w14:paraId="20BF70BD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Asesoría a estudiantes</w:t>
            </w:r>
          </w:p>
        </w:tc>
        <w:tc>
          <w:tcPr>
            <w:tcW w:w="907" w:type="pct"/>
            <w:vAlign w:val="center"/>
          </w:tcPr>
          <w:p w14:paraId="6B54C9EA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00" w:type="pct"/>
            <w:vAlign w:val="center"/>
          </w:tcPr>
          <w:p w14:paraId="2ED30C3F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466" w:type="pct"/>
            <w:vAlign w:val="center"/>
          </w:tcPr>
          <w:p w14:paraId="718998A3" w14:textId="57E1457E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  <w:r w:rsidR="00F65B94">
              <w:rPr>
                <w:rFonts w:ascii="Calibri" w:hAnsi="Calibri"/>
                <w:sz w:val="22"/>
              </w:rPr>
              <w:t>Clases de posgrados Seminario investigación cuantitativa</w:t>
            </w:r>
          </w:p>
        </w:tc>
      </w:tr>
      <w:tr w:rsidR="009E6F04" w14:paraId="27CCC7DC" w14:textId="77777777" w:rsidTr="00104735">
        <w:trPr>
          <w:trHeight w:val="273"/>
        </w:trPr>
        <w:tc>
          <w:tcPr>
            <w:tcW w:w="563" w:type="pct"/>
            <w:vAlign w:val="center"/>
          </w:tcPr>
          <w:p w14:paraId="2610039F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17:00 a 18:00</w:t>
            </w:r>
          </w:p>
        </w:tc>
        <w:tc>
          <w:tcPr>
            <w:tcW w:w="907" w:type="pct"/>
            <w:vAlign w:val="center"/>
          </w:tcPr>
          <w:p w14:paraId="4F67A6DB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29" w:type="pct"/>
            <w:vAlign w:val="center"/>
          </w:tcPr>
          <w:p w14:paraId="5678ECF5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29" w:type="pct"/>
            <w:vAlign w:val="center"/>
          </w:tcPr>
          <w:p w14:paraId="78276531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Asesoría a estudiantes</w:t>
            </w:r>
          </w:p>
        </w:tc>
        <w:tc>
          <w:tcPr>
            <w:tcW w:w="907" w:type="pct"/>
            <w:vAlign w:val="center"/>
          </w:tcPr>
          <w:p w14:paraId="1A62021D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00" w:type="pct"/>
            <w:vAlign w:val="center"/>
          </w:tcPr>
          <w:p w14:paraId="3CF7C902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466" w:type="pct"/>
            <w:vAlign w:val="center"/>
          </w:tcPr>
          <w:p w14:paraId="08E72D98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</w:tr>
      <w:tr w:rsidR="009E6F04" w14:paraId="4060802F" w14:textId="77777777" w:rsidTr="00104735">
        <w:trPr>
          <w:trHeight w:val="273"/>
        </w:trPr>
        <w:tc>
          <w:tcPr>
            <w:tcW w:w="563" w:type="pct"/>
            <w:vAlign w:val="center"/>
          </w:tcPr>
          <w:p w14:paraId="761BF9C4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18:00 a 19:00</w:t>
            </w:r>
          </w:p>
        </w:tc>
        <w:tc>
          <w:tcPr>
            <w:tcW w:w="907" w:type="pct"/>
            <w:vAlign w:val="center"/>
          </w:tcPr>
          <w:p w14:paraId="2A49D2E9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29" w:type="pct"/>
            <w:vAlign w:val="center"/>
          </w:tcPr>
          <w:p w14:paraId="6D2CEE1D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29" w:type="pct"/>
            <w:vAlign w:val="center"/>
          </w:tcPr>
          <w:p w14:paraId="6FB7B496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 Grupo:7 </w:t>
            </w:r>
          </w:p>
          <w:p w14:paraId="7597C79D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Código: AFI05</w:t>
            </w:r>
          </w:p>
          <w:p w14:paraId="5AD1CC3E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Generalidades Metodológicas desde la investigación cuantitativa. 1-404(Actividades de docencia)</w:t>
            </w:r>
          </w:p>
        </w:tc>
        <w:tc>
          <w:tcPr>
            <w:tcW w:w="907" w:type="pct"/>
            <w:vAlign w:val="center"/>
          </w:tcPr>
          <w:p w14:paraId="3D954A41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00" w:type="pct"/>
            <w:vAlign w:val="center"/>
          </w:tcPr>
          <w:p w14:paraId="234E7063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 EPAFI 02-(Grupo 1) Seminario de investigación cuantitativa.  Solo por el mes de Febrero los viernes y sábados y el primer sábado </w:t>
            </w:r>
            <w:r>
              <w:rPr>
                <w:rFonts w:ascii="Calibri" w:hAnsi="Calibri"/>
                <w:sz w:val="22"/>
              </w:rPr>
              <w:lastRenderedPageBreak/>
              <w:t>de marzo, se desarrolla el seminario.</w:t>
            </w:r>
          </w:p>
        </w:tc>
        <w:tc>
          <w:tcPr>
            <w:tcW w:w="466" w:type="pct"/>
            <w:vAlign w:val="center"/>
          </w:tcPr>
          <w:p w14:paraId="133A5877" w14:textId="77777777" w:rsidR="009E6F04" w:rsidRDefault="00F60820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 </w:t>
            </w:r>
          </w:p>
        </w:tc>
      </w:tr>
      <w:tr w:rsidR="00F65B94" w14:paraId="1A747509" w14:textId="77777777" w:rsidTr="00104735">
        <w:trPr>
          <w:trHeight w:val="273"/>
        </w:trPr>
        <w:tc>
          <w:tcPr>
            <w:tcW w:w="563" w:type="pct"/>
            <w:vAlign w:val="center"/>
          </w:tcPr>
          <w:p w14:paraId="51225255" w14:textId="77777777" w:rsidR="00F65B94" w:rsidRDefault="00F65B94" w:rsidP="00F65B94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19:00 a 20:00</w:t>
            </w:r>
          </w:p>
        </w:tc>
        <w:tc>
          <w:tcPr>
            <w:tcW w:w="907" w:type="pct"/>
            <w:vAlign w:val="center"/>
          </w:tcPr>
          <w:p w14:paraId="2CBD56C1" w14:textId="77777777" w:rsidR="00F65B94" w:rsidRDefault="00F65B94" w:rsidP="00F65B94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29" w:type="pct"/>
            <w:vAlign w:val="center"/>
          </w:tcPr>
          <w:p w14:paraId="76B5F5B7" w14:textId="77777777" w:rsidR="00F65B94" w:rsidRDefault="00F65B94" w:rsidP="00F65B94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29" w:type="pct"/>
            <w:vAlign w:val="center"/>
          </w:tcPr>
          <w:p w14:paraId="3DA051E3" w14:textId="77777777" w:rsidR="00F65B94" w:rsidRDefault="00F65B94" w:rsidP="00F65B94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Grupo:7</w:t>
            </w:r>
          </w:p>
          <w:p w14:paraId="4A72343A" w14:textId="77777777" w:rsidR="00F65B94" w:rsidRDefault="00F65B94" w:rsidP="00F65B94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Código: AFI05</w:t>
            </w:r>
          </w:p>
          <w:p w14:paraId="1A4A68D8" w14:textId="77777777" w:rsidR="00F65B94" w:rsidRDefault="00F65B94" w:rsidP="00F65B94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Generalidades Metodológicas desde la investigación cuantitativa. 1-404(Actividades de docencia)</w:t>
            </w:r>
          </w:p>
        </w:tc>
        <w:tc>
          <w:tcPr>
            <w:tcW w:w="907" w:type="pct"/>
            <w:vAlign w:val="center"/>
          </w:tcPr>
          <w:p w14:paraId="33A4DCCB" w14:textId="77777777" w:rsidR="00F65B94" w:rsidRDefault="00F65B94" w:rsidP="00F65B94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00" w:type="pct"/>
            <w:vAlign w:val="center"/>
          </w:tcPr>
          <w:p w14:paraId="56B725AC" w14:textId="2621DB62" w:rsidR="00F65B94" w:rsidRDefault="00F65B94" w:rsidP="00F65B94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EPAFI 02-(Grupo 1) Seminario de investigación cuantitativa.  Solo por el mes de Febrero los viernes y sábados y el primer sábado de marzo, se desarrolla el seminario.</w:t>
            </w:r>
          </w:p>
        </w:tc>
        <w:tc>
          <w:tcPr>
            <w:tcW w:w="466" w:type="pct"/>
            <w:vAlign w:val="center"/>
          </w:tcPr>
          <w:p w14:paraId="4B2D0DBA" w14:textId="77777777" w:rsidR="00F65B94" w:rsidRDefault="00F65B94" w:rsidP="00F65B94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</w:tr>
      <w:tr w:rsidR="00F65B94" w14:paraId="5F1B06B3" w14:textId="77777777" w:rsidTr="00104735">
        <w:trPr>
          <w:trHeight w:val="273"/>
        </w:trPr>
        <w:tc>
          <w:tcPr>
            <w:tcW w:w="563" w:type="pct"/>
            <w:vAlign w:val="center"/>
          </w:tcPr>
          <w:p w14:paraId="00BA934B" w14:textId="77777777" w:rsidR="00F65B94" w:rsidRDefault="00F65B94" w:rsidP="00F65B94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20:00 a 21:00</w:t>
            </w:r>
          </w:p>
        </w:tc>
        <w:tc>
          <w:tcPr>
            <w:tcW w:w="907" w:type="pct"/>
            <w:vAlign w:val="center"/>
          </w:tcPr>
          <w:p w14:paraId="10B1607E" w14:textId="77777777" w:rsidR="00F65B94" w:rsidRDefault="00F65B94" w:rsidP="00F65B94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29" w:type="pct"/>
            <w:vAlign w:val="center"/>
          </w:tcPr>
          <w:p w14:paraId="7FCF76BF" w14:textId="77777777" w:rsidR="00F65B94" w:rsidRDefault="00F65B94" w:rsidP="00F65B94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29" w:type="pct"/>
            <w:vAlign w:val="center"/>
          </w:tcPr>
          <w:p w14:paraId="550B72D6" w14:textId="77777777" w:rsidR="00F65B94" w:rsidRDefault="00F65B94" w:rsidP="00F65B94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907" w:type="pct"/>
            <w:vAlign w:val="center"/>
          </w:tcPr>
          <w:p w14:paraId="33415E20" w14:textId="77777777" w:rsidR="00F65B94" w:rsidRDefault="00F65B94" w:rsidP="00F65B94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00" w:type="pct"/>
            <w:vAlign w:val="center"/>
          </w:tcPr>
          <w:p w14:paraId="6DC4B80E" w14:textId="77777777" w:rsidR="00F65B94" w:rsidRDefault="00F65B94" w:rsidP="00F65B94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466" w:type="pct"/>
            <w:vAlign w:val="center"/>
          </w:tcPr>
          <w:p w14:paraId="2ED5E766" w14:textId="77777777" w:rsidR="00F65B94" w:rsidRDefault="00F65B94" w:rsidP="00F65B94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</w:tr>
      <w:tr w:rsidR="00F65B94" w14:paraId="7E8E8CD9" w14:textId="77777777" w:rsidTr="00104735">
        <w:trPr>
          <w:trHeight w:val="273"/>
        </w:trPr>
        <w:tc>
          <w:tcPr>
            <w:tcW w:w="563" w:type="pct"/>
            <w:vAlign w:val="center"/>
          </w:tcPr>
          <w:p w14:paraId="2ADCE848" w14:textId="77777777" w:rsidR="00F65B94" w:rsidRDefault="00F65B94" w:rsidP="00F65B94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21:00 a 22:00</w:t>
            </w:r>
          </w:p>
        </w:tc>
        <w:tc>
          <w:tcPr>
            <w:tcW w:w="907" w:type="pct"/>
            <w:vAlign w:val="center"/>
          </w:tcPr>
          <w:p w14:paraId="77C7D12B" w14:textId="77777777" w:rsidR="00F65B94" w:rsidRDefault="00F65B94" w:rsidP="00F65B94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29" w:type="pct"/>
            <w:vAlign w:val="center"/>
          </w:tcPr>
          <w:p w14:paraId="47B0559B" w14:textId="77777777" w:rsidR="00F65B94" w:rsidRDefault="00F65B94" w:rsidP="00F65B94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29" w:type="pct"/>
            <w:vAlign w:val="center"/>
          </w:tcPr>
          <w:p w14:paraId="52D1063B" w14:textId="77777777" w:rsidR="00F65B94" w:rsidRDefault="00F65B94" w:rsidP="00F65B94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907" w:type="pct"/>
            <w:vAlign w:val="center"/>
          </w:tcPr>
          <w:p w14:paraId="37E8E6FE" w14:textId="77777777" w:rsidR="00F65B94" w:rsidRDefault="00F65B94" w:rsidP="00F65B94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00" w:type="pct"/>
            <w:vAlign w:val="center"/>
          </w:tcPr>
          <w:p w14:paraId="7CF264C7" w14:textId="77777777" w:rsidR="00F65B94" w:rsidRDefault="00F65B94" w:rsidP="00F65B94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466" w:type="pct"/>
            <w:vAlign w:val="center"/>
          </w:tcPr>
          <w:p w14:paraId="7A112392" w14:textId="77777777" w:rsidR="00F65B94" w:rsidRDefault="00F65B94" w:rsidP="00F65B94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</w:tr>
    </w:tbl>
    <w:p w14:paraId="3DBE67EE" w14:textId="7833C6D7" w:rsidR="009E6F04" w:rsidRDefault="009E6F04"/>
    <w:p w14:paraId="75601EAA" w14:textId="038543A4" w:rsidR="00F65B94" w:rsidRDefault="00F65B94"/>
    <w:p w14:paraId="2A80A300" w14:textId="537041AD" w:rsidR="00F65B94" w:rsidRPr="00104735" w:rsidRDefault="00F65B94">
      <w:r w:rsidRPr="00104735">
        <w:t>NOTA:</w:t>
      </w:r>
    </w:p>
    <w:p w14:paraId="1494755F" w14:textId="1E678A17" w:rsidR="00F65B94" w:rsidRPr="00104735" w:rsidRDefault="00F65B94" w:rsidP="00104735"/>
    <w:p w14:paraId="05296043" w14:textId="294C52F4" w:rsidR="00F65B94" w:rsidRPr="00104735" w:rsidRDefault="00F65B94" w:rsidP="00104735">
      <w:r w:rsidRPr="00104735">
        <w:t xml:space="preserve">En este primer semestre de 2024, se tiene proyección para la Escuela de Posgrados, donde el horario se ajustará de acuerdo a los días de la </w:t>
      </w:r>
    </w:p>
    <w:p w14:paraId="7017298A" w14:textId="43A1773D" w:rsidR="00F65B94" w:rsidRPr="00104735" w:rsidRDefault="00F65B94" w:rsidP="00104735"/>
    <w:p w14:paraId="24682C6A" w14:textId="19C11CC4" w:rsidR="00F65B94" w:rsidRDefault="00F65B94" w:rsidP="00104735">
      <w:r w:rsidRPr="00104735">
        <w:t>Clase, es decir, viernes y sábado. Se tienen contemplados, 3 fines de semana para trabajar con el Seminario de Investigación Cualitativa.</w:t>
      </w:r>
    </w:p>
    <w:sectPr w:rsidR="00F65B94" w:rsidSect="00104735">
      <w:headerReference w:type="default" r:id="rId6"/>
      <w:pgSz w:w="12240" w:h="20160"/>
      <w:pgMar w:top="1242" w:right="1701" w:bottom="1418" w:left="1701" w:header="454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3F04F" w14:textId="77777777" w:rsidR="005D67E4" w:rsidRDefault="005D67E4">
      <w:r>
        <w:separator/>
      </w:r>
    </w:p>
  </w:endnote>
  <w:endnote w:type="continuationSeparator" w:id="0">
    <w:p w14:paraId="5F846BE4" w14:textId="77777777" w:rsidR="005D67E4" w:rsidRDefault="005D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D9871" w14:textId="77777777" w:rsidR="005D67E4" w:rsidRDefault="005D67E4">
      <w:r>
        <w:separator/>
      </w:r>
    </w:p>
  </w:footnote>
  <w:footnote w:type="continuationSeparator" w:id="0">
    <w:p w14:paraId="4D711DB8" w14:textId="77777777" w:rsidR="005D67E4" w:rsidRDefault="005D6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4F7A" w14:textId="77777777" w:rsidR="009E6F04" w:rsidRDefault="00F60820">
    <w:pPr>
      <w:pStyle w:val="Encabezado"/>
      <w:tabs>
        <w:tab w:val="clear" w:pos="4419"/>
        <w:tab w:val="clear" w:pos="8838"/>
        <w:tab w:val="left" w:pos="892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FDDD6A1" wp14:editId="3C7FAE36">
          <wp:simplePos x="0" y="0"/>
          <wp:positionH relativeFrom="page">
            <wp:align>left</wp:align>
          </wp:positionH>
          <wp:positionV relativeFrom="paragraph">
            <wp:posOffset>-535940</wp:posOffset>
          </wp:positionV>
          <wp:extent cx="11095990" cy="10028694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11095990" cy="100286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F04"/>
    <w:rsid w:val="00104735"/>
    <w:rsid w:val="005D67E4"/>
    <w:rsid w:val="007969BB"/>
    <w:rsid w:val="009E6F04"/>
    <w:rsid w:val="00EF1FE7"/>
    <w:rsid w:val="00F60820"/>
    <w:rsid w:val="00F6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7397"/>
  <w15:docId w15:val="{3904AAE5-7F68-4547-A2ED-B5444FFC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es-CO" w:eastAsia="es-CO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link w:val="Normal1"/>
    <w:qFormat/>
    <w:pPr>
      <w:spacing w:after="0" w:line="240" w:lineRule="auto"/>
      <w:jc w:val="both"/>
    </w:pPr>
    <w:rPr>
      <w:rFonts w:ascii="Arial" w:hAnsi="Arial"/>
      <w:sz w:val="24"/>
    </w:rPr>
  </w:style>
  <w:style w:type="paragraph" w:styleId="Ttulo1">
    <w:name w:val="heading 1"/>
    <w:next w:val="Normal"/>
    <w:link w:val="Ttulo1Car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Ttulo2">
    <w:name w:val="heading 2"/>
    <w:next w:val="Normal"/>
    <w:link w:val="Ttulo2Car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Ttulo3">
    <w:name w:val="heading 3"/>
    <w:next w:val="Normal"/>
    <w:link w:val="Ttulo3Car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Ttulo4">
    <w:name w:val="heading 4"/>
    <w:next w:val="Normal"/>
    <w:link w:val="Ttulo4Car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Ttulo5">
    <w:name w:val="heading 5"/>
    <w:next w:val="Normal"/>
    <w:link w:val="Ttulo5Car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1">
    <w:name w:val="Normal1"/>
    <w:rPr>
      <w:rFonts w:ascii="Arial" w:hAnsi="Arial"/>
      <w:sz w:val="24"/>
    </w:rPr>
  </w:style>
  <w:style w:type="paragraph" w:styleId="TDC2">
    <w:name w:val="toc 2"/>
    <w:next w:val="Normal"/>
    <w:link w:val="TDC2Car"/>
    <w:uiPriority w:val="39"/>
    <w:pPr>
      <w:ind w:left="200"/>
    </w:pPr>
    <w:rPr>
      <w:rFonts w:ascii="XO Thames" w:hAnsi="XO Thames"/>
      <w:sz w:val="28"/>
    </w:rPr>
  </w:style>
  <w:style w:type="character" w:customStyle="1" w:styleId="TDC2Car">
    <w:name w:val="TDC 2 Car"/>
    <w:link w:val="TDC2"/>
    <w:rPr>
      <w:rFonts w:ascii="XO Thames" w:hAnsi="XO Thames"/>
      <w:sz w:val="28"/>
    </w:rPr>
  </w:style>
  <w:style w:type="paragraph" w:styleId="TDC4">
    <w:name w:val="toc 4"/>
    <w:next w:val="Normal"/>
    <w:link w:val="TDC4Car"/>
    <w:uiPriority w:val="39"/>
    <w:pPr>
      <w:ind w:left="600"/>
    </w:pPr>
    <w:rPr>
      <w:rFonts w:ascii="XO Thames" w:hAnsi="XO Thames"/>
      <w:sz w:val="28"/>
    </w:rPr>
  </w:style>
  <w:style w:type="character" w:customStyle="1" w:styleId="TDC4Car">
    <w:name w:val="TDC 4 Car"/>
    <w:link w:val="TDC4"/>
    <w:rPr>
      <w:rFonts w:ascii="XO Thames" w:hAnsi="XO Thames"/>
      <w:sz w:val="28"/>
    </w:rPr>
  </w:style>
  <w:style w:type="paragraph" w:styleId="TDC6">
    <w:name w:val="toc 6"/>
    <w:next w:val="Normal"/>
    <w:link w:val="TDC6Car"/>
    <w:uiPriority w:val="39"/>
    <w:pPr>
      <w:ind w:left="1000"/>
    </w:pPr>
    <w:rPr>
      <w:rFonts w:ascii="XO Thames" w:hAnsi="XO Thames"/>
      <w:sz w:val="28"/>
    </w:rPr>
  </w:style>
  <w:style w:type="character" w:customStyle="1" w:styleId="TDC6Car">
    <w:name w:val="TDC 6 Car"/>
    <w:link w:val="TDC6"/>
    <w:rPr>
      <w:rFonts w:ascii="XO Thames" w:hAnsi="XO Thames"/>
      <w:sz w:val="28"/>
    </w:rPr>
  </w:style>
  <w:style w:type="paragraph" w:styleId="TDC7">
    <w:name w:val="toc 7"/>
    <w:next w:val="Normal"/>
    <w:link w:val="TDC7Car"/>
    <w:uiPriority w:val="39"/>
    <w:pPr>
      <w:ind w:left="1200"/>
    </w:pPr>
    <w:rPr>
      <w:rFonts w:ascii="XO Thames" w:hAnsi="XO Thames"/>
      <w:sz w:val="28"/>
    </w:rPr>
  </w:style>
  <w:style w:type="character" w:customStyle="1" w:styleId="TDC7Car">
    <w:name w:val="TDC 7 Car"/>
    <w:link w:val="TDC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Ttulo3Car">
    <w:name w:val="Título 3 Car"/>
    <w:link w:val="Ttulo3"/>
    <w:rPr>
      <w:rFonts w:ascii="XO Thames" w:hAnsi="XO Thames"/>
      <w:b/>
      <w:sz w:val="26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Normal1"/>
    <w:link w:val="Encabezado"/>
    <w:rPr>
      <w:rFonts w:ascii="Arial" w:hAnsi="Arial"/>
      <w:sz w:val="24"/>
    </w:rPr>
  </w:style>
  <w:style w:type="paragraph" w:customStyle="1" w:styleId="Fuentedeprrafopredeter1">
    <w:name w:val="Fuente de párrafo predeter.1"/>
  </w:style>
  <w:style w:type="paragraph" w:styleId="TDC3">
    <w:name w:val="toc 3"/>
    <w:next w:val="Normal"/>
    <w:link w:val="TDC3Car"/>
    <w:uiPriority w:val="39"/>
    <w:pPr>
      <w:ind w:left="400"/>
    </w:pPr>
    <w:rPr>
      <w:rFonts w:ascii="XO Thames" w:hAnsi="XO Thames"/>
      <w:sz w:val="28"/>
    </w:rPr>
  </w:style>
  <w:style w:type="character" w:customStyle="1" w:styleId="TDC3Car">
    <w:name w:val="TDC 3 Car"/>
    <w:link w:val="TDC3"/>
    <w:rPr>
      <w:rFonts w:ascii="XO Thames" w:hAnsi="XO Thames"/>
      <w:sz w:val="28"/>
    </w:rPr>
  </w:style>
  <w:style w:type="character" w:customStyle="1" w:styleId="Ttulo5Car">
    <w:name w:val="Título 5 Car"/>
    <w:link w:val="Ttulo5"/>
    <w:rPr>
      <w:rFonts w:ascii="XO Thames" w:hAnsi="XO Thames"/>
      <w:b/>
      <w:sz w:val="22"/>
    </w:rPr>
  </w:style>
  <w:style w:type="character" w:customStyle="1" w:styleId="Ttulo1Car">
    <w:name w:val="Título 1 Car"/>
    <w:link w:val="Ttulo1"/>
    <w:rPr>
      <w:rFonts w:ascii="XO Thames" w:hAnsi="XO Thames"/>
      <w:b/>
      <w:sz w:val="32"/>
    </w:rPr>
  </w:style>
  <w:style w:type="paragraph" w:customStyle="1" w:styleId="Hipervnculo1">
    <w:name w:val="Hipervínculo1"/>
    <w:link w:val="Hipervnculo"/>
    <w:rPr>
      <w:color w:val="0000FF"/>
      <w:u w:val="single"/>
    </w:rPr>
  </w:style>
  <w:style w:type="character" w:styleId="Hipervnculo">
    <w:name w:val="Hyperlink"/>
    <w:link w:val="Hipervnculo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TDC1">
    <w:name w:val="toc 1"/>
    <w:next w:val="Normal"/>
    <w:link w:val="TDC1Car"/>
    <w:uiPriority w:val="39"/>
    <w:rPr>
      <w:rFonts w:ascii="XO Thames" w:hAnsi="XO Thames"/>
      <w:b/>
      <w:sz w:val="28"/>
    </w:rPr>
  </w:style>
  <w:style w:type="character" w:customStyle="1" w:styleId="TDC1Car">
    <w:name w:val="TDC 1 Car"/>
    <w:link w:val="TD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TDC9">
    <w:name w:val="toc 9"/>
    <w:next w:val="Normal"/>
    <w:link w:val="TDC9Car"/>
    <w:uiPriority w:val="39"/>
    <w:pPr>
      <w:ind w:left="1600"/>
    </w:pPr>
    <w:rPr>
      <w:rFonts w:ascii="XO Thames" w:hAnsi="XO Thames"/>
      <w:sz w:val="28"/>
    </w:rPr>
  </w:style>
  <w:style w:type="character" w:customStyle="1" w:styleId="TDC9Car">
    <w:name w:val="TDC 9 Car"/>
    <w:link w:val="TDC9"/>
    <w:rPr>
      <w:rFonts w:ascii="XO Thames" w:hAnsi="XO Thames"/>
      <w:sz w:val="28"/>
    </w:rPr>
  </w:style>
  <w:style w:type="paragraph" w:styleId="TDC8">
    <w:name w:val="toc 8"/>
    <w:next w:val="Normal"/>
    <w:link w:val="TDC8Car"/>
    <w:uiPriority w:val="39"/>
    <w:pPr>
      <w:ind w:left="1400"/>
    </w:pPr>
    <w:rPr>
      <w:rFonts w:ascii="XO Thames" w:hAnsi="XO Thames"/>
      <w:sz w:val="28"/>
    </w:rPr>
  </w:style>
  <w:style w:type="character" w:customStyle="1" w:styleId="TDC8Car">
    <w:name w:val="TDC 8 Car"/>
    <w:link w:val="TDC8"/>
    <w:rPr>
      <w:rFonts w:ascii="XO Thames" w:hAnsi="XO Thames"/>
      <w:sz w:val="28"/>
    </w:r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Normal1"/>
    <w:link w:val="Piedepgina"/>
    <w:rPr>
      <w:rFonts w:ascii="Arial" w:hAnsi="Arial"/>
      <w:sz w:val="24"/>
    </w:rPr>
  </w:style>
  <w:style w:type="paragraph" w:styleId="TDC5">
    <w:name w:val="toc 5"/>
    <w:next w:val="Normal"/>
    <w:link w:val="TDC5Car"/>
    <w:uiPriority w:val="39"/>
    <w:pPr>
      <w:ind w:left="800"/>
    </w:pPr>
    <w:rPr>
      <w:rFonts w:ascii="XO Thames" w:hAnsi="XO Thames"/>
      <w:sz w:val="28"/>
    </w:rPr>
  </w:style>
  <w:style w:type="character" w:customStyle="1" w:styleId="TDC5Car">
    <w:name w:val="TDC 5 Car"/>
    <w:link w:val="TDC5"/>
    <w:rPr>
      <w:rFonts w:ascii="XO Thames" w:hAnsi="XO Thames"/>
      <w:sz w:val="28"/>
    </w:rPr>
  </w:style>
  <w:style w:type="paragraph" w:styleId="Subttulo">
    <w:name w:val="Subtitle"/>
    <w:next w:val="Normal"/>
    <w:link w:val="SubttuloCar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SubttuloCar">
    <w:name w:val="Subtítulo Car"/>
    <w:link w:val="Subttulo"/>
    <w:rPr>
      <w:rFonts w:ascii="XO Thames" w:hAnsi="XO Thames"/>
      <w:i/>
      <w:sz w:val="24"/>
    </w:rPr>
  </w:style>
  <w:style w:type="paragraph" w:styleId="Textoindependiente">
    <w:name w:val="Body Text"/>
    <w:basedOn w:val="Normal"/>
    <w:link w:val="TextoindependienteCar"/>
    <w:pPr>
      <w:spacing w:after="120"/>
    </w:pPr>
    <w:rPr>
      <w:sz w:val="20"/>
    </w:rPr>
  </w:style>
  <w:style w:type="character" w:customStyle="1" w:styleId="TextoindependienteCar">
    <w:name w:val="Texto independiente Car"/>
    <w:basedOn w:val="Normal1"/>
    <w:link w:val="Textoindependiente"/>
    <w:rPr>
      <w:rFonts w:ascii="Arial" w:hAnsi="Arial"/>
      <w:sz w:val="20"/>
    </w:rPr>
  </w:style>
  <w:style w:type="paragraph" w:styleId="Ttulo">
    <w:name w:val="Title"/>
    <w:next w:val="Normal"/>
    <w:link w:val="TtuloCar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TtuloCar">
    <w:name w:val="Título Car"/>
    <w:link w:val="Ttulo"/>
    <w:rPr>
      <w:rFonts w:ascii="XO Thames" w:hAnsi="XO Thames"/>
      <w:b/>
      <w:caps/>
      <w:sz w:val="40"/>
    </w:rPr>
  </w:style>
  <w:style w:type="character" w:customStyle="1" w:styleId="Ttulo4Car">
    <w:name w:val="Título 4 Car"/>
    <w:link w:val="Ttulo4"/>
    <w:rPr>
      <w:rFonts w:ascii="XO Thames" w:hAnsi="XO Thames"/>
      <w:b/>
      <w:sz w:val="24"/>
    </w:rPr>
  </w:style>
  <w:style w:type="character" w:customStyle="1" w:styleId="Ttulo2Car">
    <w:name w:val="Título 2 Car"/>
    <w:link w:val="Ttulo2"/>
    <w:rPr>
      <w:rFonts w:ascii="XO Thames" w:hAnsi="XO Thames"/>
      <w:b/>
      <w:sz w:val="28"/>
    </w:rPr>
  </w:style>
  <w:style w:type="table" w:styleId="Tablaconcuadrcula">
    <w:name w:val="Table Grid"/>
    <w:basedOn w:val="Tablanormal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4-nfasis5">
    <w:name w:val="Grid Table 4 Accent 5"/>
    <w:basedOn w:val="Tablanormal"/>
    <w:pPr>
      <w:spacing w:after="0" w:line="240" w:lineRule="auto"/>
    </w:pPr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</w:style>
  <w:style w:type="table" w:styleId="Tablaconcuadrcula4-nfasis1">
    <w:name w:val="Grid Table 4 Accent 1"/>
    <w:basedOn w:val="Tablanormal"/>
    <w:pPr>
      <w:spacing w:after="0" w:line="240" w:lineRule="auto"/>
    </w:pPr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</w:style>
  <w:style w:type="table" w:styleId="Tabladelista2-nfasis3">
    <w:name w:val="List Table 2 Accent 3"/>
    <w:basedOn w:val="Tablanormal"/>
    <w:pPr>
      <w:spacing w:after="0" w:line="240" w:lineRule="auto"/>
    </w:p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913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Fernando Quintero Arango</dc:creator>
  <cp:lastModifiedBy>Juliana Torres Duque</cp:lastModifiedBy>
  <cp:revision>3</cp:revision>
  <dcterms:created xsi:type="dcterms:W3CDTF">2024-02-07T19:23:00Z</dcterms:created>
  <dcterms:modified xsi:type="dcterms:W3CDTF">2024-02-07T21:10:00Z</dcterms:modified>
</cp:coreProperties>
</file>